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A6" w:rsidRPr="008566A6" w:rsidRDefault="008566A6" w:rsidP="00856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6A6" w:rsidRDefault="008566A6" w:rsidP="008566A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566A6">
        <w:rPr>
          <w:rFonts w:ascii="Arial" w:eastAsia="Times New Roman" w:hAnsi="Arial" w:cs="Arial"/>
          <w:b/>
          <w:bCs/>
          <w:lang w:eastAsia="pl-PL"/>
        </w:rPr>
        <w:t xml:space="preserve">UMOWA </w:t>
      </w:r>
    </w:p>
    <w:p w:rsidR="00CC2946" w:rsidRPr="008566A6" w:rsidRDefault="00CC2946" w:rsidP="008566A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566A6" w:rsidRPr="008566A6" w:rsidRDefault="008566A6" w:rsidP="008566A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zawarta w dniu</w:t>
      </w:r>
      <w:r w:rsidR="00C8045B">
        <w:rPr>
          <w:rFonts w:ascii="Arial" w:eastAsia="Times New Roman" w:hAnsi="Arial" w:cs="Arial"/>
          <w:lang w:eastAsia="pl-PL"/>
        </w:rPr>
        <w:t xml:space="preserve"> </w:t>
      </w:r>
      <w:r w:rsidR="00C25C2A">
        <w:rPr>
          <w:rFonts w:ascii="Arial" w:eastAsia="Times New Roman" w:hAnsi="Arial" w:cs="Arial"/>
          <w:lang w:eastAsia="pl-PL"/>
        </w:rPr>
        <w:t xml:space="preserve"> </w:t>
      </w:r>
      <w:r w:rsidRPr="008566A6">
        <w:rPr>
          <w:rFonts w:ascii="Arial" w:eastAsia="Times New Roman" w:hAnsi="Arial" w:cs="Arial"/>
          <w:lang w:eastAsia="pl-PL"/>
        </w:rPr>
        <w:t xml:space="preserve"> </w:t>
      </w:r>
      <w:r w:rsidRPr="008566A6">
        <w:rPr>
          <w:rFonts w:ascii="Arial" w:eastAsia="Times New Roman" w:hAnsi="Arial" w:cs="Arial"/>
          <w:b/>
          <w:lang w:eastAsia="pl-PL"/>
        </w:rPr>
        <w:t xml:space="preserve">   roku w Chłopicach</w:t>
      </w:r>
    </w:p>
    <w:p w:rsidR="008566A6" w:rsidRPr="008566A6" w:rsidRDefault="008566A6" w:rsidP="008566A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566A6" w:rsidRPr="008566A6" w:rsidRDefault="008566A6" w:rsidP="008566A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Pomiędzy: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b/>
          <w:lang w:eastAsia="pl-PL"/>
        </w:rPr>
        <w:t xml:space="preserve"> Gminą Chłopice – 149a, 37- 561 Chłopice, NIP: 792 – 20 – 32 - 035, </w:t>
      </w:r>
      <w:r w:rsidRPr="008566A6">
        <w:rPr>
          <w:rFonts w:ascii="Arial" w:eastAsia="Times New Roman" w:hAnsi="Arial" w:cs="Arial"/>
          <w:lang w:eastAsia="pl-PL"/>
        </w:rPr>
        <w:t xml:space="preserve"> reprezentowaną przez:</w:t>
      </w:r>
    </w:p>
    <w:p w:rsidR="008566A6" w:rsidRPr="008566A6" w:rsidRDefault="00F36910" w:rsidP="008566A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- Pana Andrzej </w:t>
      </w:r>
      <w:proofErr w:type="spellStart"/>
      <w:r>
        <w:rPr>
          <w:rFonts w:ascii="Arial" w:eastAsia="Times New Roman" w:hAnsi="Arial" w:cs="Arial"/>
          <w:b/>
          <w:lang w:eastAsia="pl-PL"/>
        </w:rPr>
        <w:t>Homa</w:t>
      </w:r>
      <w:proofErr w:type="spellEnd"/>
      <w:r w:rsidR="008566A6" w:rsidRPr="008566A6">
        <w:rPr>
          <w:rFonts w:ascii="Arial" w:eastAsia="Times New Roman" w:hAnsi="Arial" w:cs="Arial"/>
          <w:b/>
          <w:lang w:eastAsia="pl-PL"/>
        </w:rPr>
        <w:t xml:space="preserve"> – Wójt Gminy Chłopice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 xml:space="preserve">przy kontrasygnacie </w:t>
      </w:r>
      <w:r w:rsidR="00F36910">
        <w:rPr>
          <w:rFonts w:ascii="Arial" w:eastAsia="Times New Roman" w:hAnsi="Arial" w:cs="Arial"/>
          <w:lang w:eastAsia="pl-PL"/>
        </w:rPr>
        <w:t>Skarbnika Gminy Chłopice – Agnieszką Koralewicz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 xml:space="preserve">zwanym w dalszej części Umowy </w:t>
      </w:r>
      <w:r w:rsidRPr="008566A6">
        <w:rPr>
          <w:rFonts w:ascii="Arial" w:eastAsia="Times New Roman" w:hAnsi="Arial" w:cs="Arial"/>
          <w:b/>
          <w:i/>
          <w:lang w:eastAsia="pl-PL"/>
        </w:rPr>
        <w:t>ZAMAWIAJĄCYM</w:t>
      </w:r>
      <w:r w:rsidRPr="008566A6">
        <w:rPr>
          <w:rFonts w:ascii="Arial" w:eastAsia="Times New Roman" w:hAnsi="Arial" w:cs="Arial"/>
          <w:lang w:eastAsia="pl-PL"/>
        </w:rPr>
        <w:t xml:space="preserve">, </w:t>
      </w:r>
    </w:p>
    <w:p w:rsidR="008566A6" w:rsidRPr="008566A6" w:rsidRDefault="008566A6" w:rsidP="008566A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a</w:t>
      </w:r>
    </w:p>
    <w:p w:rsidR="00C21D7B" w:rsidRDefault="009B3FA0" w:rsidP="008566A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.</w:t>
      </w:r>
    </w:p>
    <w:p w:rsidR="008566A6" w:rsidRPr="00C21D7B" w:rsidRDefault="00E373A0" w:rsidP="008566A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zwanym</w:t>
      </w:r>
      <w:r w:rsidR="008566A6" w:rsidRPr="008566A6">
        <w:rPr>
          <w:rFonts w:ascii="Arial" w:eastAsia="Times New Roman" w:hAnsi="Arial" w:cs="Arial"/>
          <w:lang w:eastAsia="pl-PL"/>
        </w:rPr>
        <w:t xml:space="preserve"> w dalszej części Umowy </w:t>
      </w:r>
      <w:r w:rsidR="008566A6" w:rsidRPr="008566A6">
        <w:rPr>
          <w:rFonts w:ascii="Arial" w:eastAsia="Times New Roman" w:hAnsi="Arial" w:cs="Arial"/>
          <w:b/>
          <w:i/>
          <w:lang w:eastAsia="pl-PL"/>
        </w:rPr>
        <w:t>WYKONAWCĄ</w:t>
      </w:r>
      <w:r w:rsidR="008566A6" w:rsidRPr="008566A6">
        <w:rPr>
          <w:rFonts w:ascii="Arial" w:eastAsia="Times New Roman" w:hAnsi="Arial" w:cs="Arial"/>
          <w:lang w:eastAsia="pl-PL"/>
        </w:rPr>
        <w:t>,</w:t>
      </w:r>
    </w:p>
    <w:p w:rsidR="008566A6" w:rsidRPr="008566A6" w:rsidRDefault="008566A6" w:rsidP="008566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i/>
          <w:lang w:eastAsia="pl-PL"/>
        </w:rPr>
      </w:pPr>
      <w:r w:rsidRPr="008566A6">
        <w:rPr>
          <w:rFonts w:ascii="Arial" w:eastAsia="Times New Roman" w:hAnsi="Arial" w:cs="Arial"/>
          <w:i/>
          <w:lang w:eastAsia="pl-PL"/>
        </w:rPr>
        <w:t>Umowa zawarta w wyniku przeprowadzonego rozpoznania cenowego.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8566A6" w:rsidRPr="008566A6" w:rsidRDefault="008566A6" w:rsidP="008566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§ 1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ab/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1. Wykonawca zobowiązuje się do wykonania na rzecz Zamawiającego p</w:t>
      </w:r>
      <w:r w:rsidRPr="008566A6">
        <w:rPr>
          <w:rFonts w:ascii="Arial" w:eastAsia="Times New Roman" w:hAnsi="Arial" w:cs="Arial"/>
          <w:bCs/>
          <w:iCs/>
          <w:lang w:eastAsia="pl-PL"/>
        </w:rPr>
        <w:t xml:space="preserve">rac polegających na </w:t>
      </w:r>
      <w:r w:rsidRPr="008566A6">
        <w:rPr>
          <w:rFonts w:ascii="Arial" w:eastAsia="Times New Roman" w:hAnsi="Arial" w:cs="Arial"/>
          <w:b/>
          <w:lang w:eastAsia="pl-PL"/>
        </w:rPr>
        <w:t>świadczeniu usług konserwacji i obsługi urządzeń oświetlenia ulic, placów, dróg i miejsc publicznych</w:t>
      </w:r>
      <w:r w:rsidR="00C8045B">
        <w:rPr>
          <w:rFonts w:ascii="Arial" w:eastAsia="Times New Roman" w:hAnsi="Arial" w:cs="Arial"/>
          <w:b/>
          <w:lang w:eastAsia="pl-PL"/>
        </w:rPr>
        <w:t xml:space="preserve"> w 2022</w:t>
      </w:r>
      <w:r w:rsidR="00F36910">
        <w:rPr>
          <w:rFonts w:ascii="Arial" w:eastAsia="Times New Roman" w:hAnsi="Arial" w:cs="Arial"/>
          <w:b/>
          <w:lang w:eastAsia="pl-PL"/>
        </w:rPr>
        <w:t xml:space="preserve"> roku</w:t>
      </w:r>
      <w:r w:rsidRPr="008566A6">
        <w:rPr>
          <w:rFonts w:ascii="Arial" w:eastAsia="Times New Roman" w:hAnsi="Arial" w:cs="Arial"/>
          <w:b/>
          <w:lang w:eastAsia="pl-PL"/>
        </w:rPr>
        <w:t xml:space="preserve"> na terenie Gminy Chłopice</w:t>
      </w:r>
      <w:r w:rsidRPr="008566A6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Pr="008566A6">
        <w:rPr>
          <w:rFonts w:ascii="Arial" w:eastAsia="Times New Roman" w:hAnsi="Arial" w:cs="Arial"/>
          <w:lang w:eastAsia="pl-PL"/>
        </w:rPr>
        <w:t>według  załączonego do umowy załącznika Nr 1.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 xml:space="preserve">2, Realizacja robót prowadzona będzie zgodnie z obowiązującymi przepisami, polskimi </w:t>
      </w:r>
      <w:r w:rsidRPr="008566A6">
        <w:rPr>
          <w:rFonts w:ascii="Arial" w:eastAsia="Times New Roman" w:hAnsi="Arial" w:cs="Arial"/>
          <w:lang w:eastAsia="pl-PL"/>
        </w:rPr>
        <w:br/>
        <w:t>i UE normami i zasadami wiedzy technicznej oraz należytą starannością w ich wykonywaniu, bezpieczeństwem, dobrą jakością i właściwą organizacją.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§ 2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566A6">
        <w:rPr>
          <w:rFonts w:ascii="Arial" w:eastAsia="Times New Roman" w:hAnsi="Arial" w:cs="Arial"/>
          <w:b/>
          <w:u w:val="single"/>
          <w:lang w:eastAsia="pl-PL"/>
        </w:rPr>
        <w:t xml:space="preserve">      Przedmiotem zamówienia jest:</w:t>
      </w:r>
    </w:p>
    <w:p w:rsidR="008566A6" w:rsidRPr="008566A6" w:rsidRDefault="008566A6" w:rsidP="008566A6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lang w:eastAsia="pl-PL"/>
        </w:rPr>
      </w:pPr>
      <w:r w:rsidRPr="00B445A5">
        <w:rPr>
          <w:rFonts w:ascii="Arial" w:eastAsia="Times New Roman" w:hAnsi="Arial" w:cs="Arial"/>
          <w:b/>
          <w:lang w:eastAsia="pl-PL"/>
        </w:rPr>
        <w:t>Konserwacja i obsługa urządzeń oświetlenia ulic, placów, dró</w:t>
      </w:r>
      <w:r w:rsidR="00C8045B">
        <w:rPr>
          <w:rFonts w:ascii="Arial" w:eastAsia="Times New Roman" w:hAnsi="Arial" w:cs="Arial"/>
          <w:b/>
          <w:lang w:eastAsia="pl-PL"/>
        </w:rPr>
        <w:t>g i miejsc Gminy Chłopice w 2022</w:t>
      </w:r>
      <w:r w:rsidRPr="00B445A5">
        <w:rPr>
          <w:rFonts w:ascii="Arial" w:eastAsia="Times New Roman" w:hAnsi="Arial" w:cs="Arial"/>
          <w:b/>
          <w:lang w:eastAsia="pl-PL"/>
        </w:rPr>
        <w:t xml:space="preserve"> roku</w:t>
      </w:r>
      <w:r w:rsidRPr="008566A6">
        <w:rPr>
          <w:rFonts w:ascii="Arial" w:eastAsia="Times New Roman" w:hAnsi="Arial" w:cs="Arial"/>
          <w:lang w:eastAsia="pl-PL"/>
        </w:rPr>
        <w:t xml:space="preserve"> . W zakres zamówienia wchodzi konserwacja </w:t>
      </w:r>
      <w:r w:rsidR="00C8045B">
        <w:rPr>
          <w:rFonts w:ascii="Arial" w:eastAsia="Times New Roman" w:hAnsi="Arial" w:cs="Arial"/>
          <w:b/>
          <w:lang w:eastAsia="pl-PL"/>
        </w:rPr>
        <w:t>55</w:t>
      </w:r>
      <w:r w:rsidR="00C25C2A">
        <w:rPr>
          <w:rFonts w:ascii="Arial" w:eastAsia="Times New Roman" w:hAnsi="Arial" w:cs="Arial"/>
          <w:b/>
          <w:lang w:eastAsia="pl-PL"/>
        </w:rPr>
        <w:t>2</w:t>
      </w:r>
      <w:r w:rsidRPr="008566A6">
        <w:rPr>
          <w:rFonts w:ascii="Arial" w:eastAsia="Times New Roman" w:hAnsi="Arial" w:cs="Arial"/>
          <w:b/>
          <w:lang w:eastAsia="pl-PL"/>
        </w:rPr>
        <w:t xml:space="preserve"> sztuk</w:t>
      </w:r>
      <w:r w:rsidRPr="008566A6">
        <w:rPr>
          <w:rFonts w:ascii="Arial" w:eastAsia="Times New Roman" w:hAnsi="Arial" w:cs="Arial"/>
          <w:lang w:eastAsia="pl-PL"/>
        </w:rPr>
        <w:t xml:space="preserve"> punktów oświetlenia. Szczegółowy opis, rodzaj oraz lokalizację określa załącznik </w:t>
      </w:r>
      <w:r w:rsidRPr="008566A6">
        <w:rPr>
          <w:rFonts w:ascii="Arial" w:eastAsia="Times New Roman" w:hAnsi="Arial" w:cs="Arial"/>
          <w:b/>
          <w:lang w:eastAsia="pl-PL"/>
        </w:rPr>
        <w:t xml:space="preserve">Nr 1 do umowy </w:t>
      </w:r>
      <w:r w:rsidRPr="008566A6">
        <w:rPr>
          <w:rFonts w:ascii="Arial" w:eastAsia="Times New Roman" w:hAnsi="Arial" w:cs="Arial"/>
          <w:b/>
          <w:lang w:eastAsia="pl-PL"/>
        </w:rPr>
        <w:br/>
        <w:t xml:space="preserve">– Inwentaryzacja. </w:t>
      </w:r>
    </w:p>
    <w:p w:rsidR="008566A6" w:rsidRPr="008566A6" w:rsidRDefault="008566A6" w:rsidP="008566A6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 xml:space="preserve">Prowadzenie eksploatacji, obsługi i konserwacji urządzeń powinno odbywać się zgodnie </w:t>
      </w:r>
      <w:r w:rsidRPr="008566A6">
        <w:rPr>
          <w:rFonts w:ascii="Arial" w:eastAsia="Times New Roman" w:hAnsi="Arial" w:cs="Arial"/>
          <w:lang w:eastAsia="pl-PL"/>
        </w:rPr>
        <w:br/>
        <w:t>z obowiązującymi w tej mierze przepisami i normami technicznymi w zakresie eksploatacji sieci oświetleniowej, bezpieczeństwa i higieny pracy oraz ochrony od porażeń.</w:t>
      </w:r>
    </w:p>
    <w:p w:rsidR="008566A6" w:rsidRPr="008566A6" w:rsidRDefault="008566A6" w:rsidP="008566A6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 xml:space="preserve">                                                                      § 3</w:t>
      </w:r>
    </w:p>
    <w:p w:rsidR="008566A6" w:rsidRPr="008566A6" w:rsidRDefault="008566A6" w:rsidP="008566A6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566A6">
        <w:rPr>
          <w:rFonts w:ascii="Arial" w:eastAsia="Times New Roman" w:hAnsi="Arial" w:cs="Arial"/>
          <w:b/>
          <w:u w:val="single"/>
          <w:lang w:eastAsia="pl-PL"/>
        </w:rPr>
        <w:t xml:space="preserve">Do obowiązków wykonawcy należy : </w:t>
      </w:r>
    </w:p>
    <w:p w:rsidR="008566A6" w:rsidRPr="008566A6" w:rsidRDefault="008566A6" w:rsidP="008566A6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lang w:eastAsia="pl-PL"/>
        </w:rPr>
      </w:pP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1. Dokonanie raz w roku oględzin oświetlenia ulicznego oraz punktów pomiarowo – rozdzielczych w celu wykrycia uszkodzeń mechanicznych,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2. Prowadzenie dokumentacji z przeprowadzonych zabiegów eksploatacyjnych (dzienniki oględzin, przeglądów, protokoły z przeprowadzonych badań i pomiarów),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3. Utrzymywanie urządzeń we właściwym stanie technicznym, tj.: - utrzymywanie we właściwym stanie opraw oświetleniowych tak, aby zabrudzenia, gałęzie drzew lub częściowe uszkodzenia nie powodowały zmniejszenia ich sprawności, - okresowe (raz w roku) czyszczenie kloszy opraw oświetleniowych, przecinka gałęzi przy oprawach. Utrzymanie we właściwym stanie urządzeń sterujących, szafek i tablic rozdzielczych – utrzymanie estetycznego wyglądu urządzeń.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 xml:space="preserve">4. Wymiana elementów niezbędnych do prawidłowego funkcjonowania oświetlenia, tj.: </w:t>
      </w:r>
      <w:r w:rsidRPr="008566A6">
        <w:rPr>
          <w:rFonts w:ascii="Arial" w:eastAsia="Times New Roman" w:hAnsi="Arial" w:cs="Arial"/>
          <w:lang w:eastAsia="pl-PL"/>
        </w:rPr>
        <w:br/>
        <w:t xml:space="preserve">- uszkodzonych opraw bądź ich elementów (lamp, kloszy, układów zapłonowych, dławików, 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 xml:space="preserve">  przewodów. </w:t>
      </w:r>
      <w:r w:rsidRPr="008566A6">
        <w:rPr>
          <w:rFonts w:ascii="Arial" w:eastAsia="Times New Roman" w:hAnsi="Arial" w:cs="Arial"/>
          <w:lang w:eastAsia="pl-PL"/>
        </w:rPr>
        <w:br/>
        <w:t xml:space="preserve">- uszkodzonych wysięgników, tabliczek bezpiecznikowych, bezpieczników, przewodów w słupach, elementów osłonowych itp. – innych elementów nie ujętych wyżej, a niezbędnych do prawidłowego funkcjonowania oświetlenia; 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lastRenderedPageBreak/>
        <w:t>-  naprawa uszkodzonego przewodu oświetleniowego</w:t>
      </w:r>
      <w:r w:rsidR="00762848">
        <w:rPr>
          <w:rFonts w:ascii="Arial" w:eastAsia="Times New Roman" w:hAnsi="Arial" w:cs="Arial"/>
          <w:lang w:eastAsia="pl-PL"/>
        </w:rPr>
        <w:t xml:space="preserve"> dzierżawionego i</w:t>
      </w:r>
      <w:r w:rsidRPr="008566A6">
        <w:rPr>
          <w:rFonts w:ascii="Arial" w:eastAsia="Times New Roman" w:hAnsi="Arial" w:cs="Arial"/>
          <w:lang w:eastAsia="pl-PL"/>
        </w:rPr>
        <w:t xml:space="preserve"> będącego na majątku Odbiorcy 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5</w:t>
      </w:r>
      <w:r w:rsidRPr="008566A6">
        <w:rPr>
          <w:rFonts w:ascii="Arial" w:eastAsia="Times New Roman" w:hAnsi="Arial" w:cs="Arial"/>
          <w:b/>
          <w:lang w:eastAsia="pl-PL"/>
        </w:rPr>
        <w:t>. Usuwanie stanów awaryjnych typu ( nie świecenie lamp, świecenie lamp w innym czasie jak w umowie  itp.) zgłaszanych przez Zamawiającego powodujących zakłócenia w funkcjonowaniu oświetlenia powinno być wykonywane przy co najmniej trzech niesprawnych  punktach świetlnych lub jednym niesprawnym obwodzie na terenie Gminy w przedziale czasowym :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566A6">
        <w:rPr>
          <w:rFonts w:ascii="Arial" w:eastAsia="Times New Roman" w:hAnsi="Arial" w:cs="Arial"/>
          <w:b/>
          <w:lang w:eastAsia="pl-PL"/>
        </w:rPr>
        <w:t>- od poniedziałku do czwartku do  24 godzin od zgłoszenia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566A6">
        <w:rPr>
          <w:rFonts w:ascii="Arial" w:eastAsia="Times New Roman" w:hAnsi="Arial" w:cs="Arial"/>
          <w:b/>
          <w:lang w:eastAsia="pl-PL"/>
        </w:rPr>
        <w:t>- od piątku do niedzieli do 36 godzin  od zgłoszenia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566A6">
        <w:rPr>
          <w:rFonts w:ascii="Arial" w:eastAsia="Times New Roman" w:hAnsi="Arial" w:cs="Arial"/>
          <w:b/>
          <w:lang w:eastAsia="pl-PL"/>
        </w:rPr>
        <w:t xml:space="preserve">Usuwanie awarii na całych lub częściowych obwodach winno być wykonywane od poniedziałku do niedzieli do 24 godzin od zgłoszenia. 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6.  Montaż zakupionych przez Zamawiającego we wskazanym miejscu na terenie gminy maksymalnie w ciągu roku 10 sztuk nowych lamp ulicznych.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7. Zgodnie ze złożoną ofertą na konserwację i utrzymanie oświetlenia drogowego w Gminie Chłopice  do obowiązków wykonawcy nie należy :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-   wymiana istniejących opraw oświetleniowych poza wymienionymi w umowie</w:t>
      </w:r>
    </w:p>
    <w:p w:rsid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-   wymiany uszkodzonego przewodu oświetleniowego na urzą</w:t>
      </w:r>
      <w:r w:rsidR="00E2420F">
        <w:rPr>
          <w:rFonts w:ascii="Arial" w:eastAsia="Times New Roman" w:hAnsi="Arial" w:cs="Arial"/>
          <w:lang w:eastAsia="pl-PL"/>
        </w:rPr>
        <w:t xml:space="preserve">dzeniach będących własnością </w:t>
      </w:r>
    </w:p>
    <w:p w:rsidR="00E2420F" w:rsidRPr="008566A6" w:rsidRDefault="00E2420F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PGE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 xml:space="preserve">-   uszkodzeń mechanicznych opraw oświetleniowych, złącz licznikowych, przewodów 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 xml:space="preserve">    spowodowanych kolizją drogową.  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 xml:space="preserve">8. </w:t>
      </w:r>
      <w:r w:rsidRPr="008566A6">
        <w:rPr>
          <w:rFonts w:ascii="Arial" w:eastAsia="Times New Roman" w:hAnsi="Arial" w:cs="Arial"/>
          <w:b/>
          <w:lang w:eastAsia="pl-PL"/>
        </w:rPr>
        <w:t>Załączanie i wyłączanie oświetlenia na terenie całej gmin</w:t>
      </w:r>
      <w:r w:rsidR="00E51008">
        <w:rPr>
          <w:rFonts w:ascii="Arial" w:eastAsia="Times New Roman" w:hAnsi="Arial" w:cs="Arial"/>
          <w:b/>
          <w:lang w:eastAsia="pl-PL"/>
        </w:rPr>
        <w:t>y w okresie letnim od 01.03.2022 do 30.09.2022</w:t>
      </w:r>
      <w:r w:rsidRPr="008566A6">
        <w:rPr>
          <w:rFonts w:ascii="Arial" w:eastAsia="Times New Roman" w:hAnsi="Arial" w:cs="Arial"/>
          <w:b/>
          <w:lang w:eastAsia="pl-PL"/>
        </w:rPr>
        <w:t xml:space="preserve"> r. w ustalonych godzinach tj. 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566A6">
        <w:rPr>
          <w:rFonts w:ascii="Arial" w:eastAsia="Times New Roman" w:hAnsi="Arial" w:cs="Arial"/>
          <w:b/>
          <w:lang w:eastAsia="pl-PL"/>
        </w:rPr>
        <w:t>- poranne załączanie – od godz.4</w:t>
      </w:r>
      <w:r w:rsidRPr="008566A6">
        <w:rPr>
          <w:rFonts w:ascii="Arial" w:eastAsia="Times New Roman" w:hAnsi="Arial" w:cs="Arial"/>
          <w:b/>
          <w:vertAlign w:val="superscript"/>
          <w:lang w:eastAsia="pl-PL"/>
        </w:rPr>
        <w:t>45</w:t>
      </w:r>
      <w:r w:rsidRPr="008566A6">
        <w:rPr>
          <w:rFonts w:ascii="Arial" w:eastAsia="Times New Roman" w:hAnsi="Arial" w:cs="Arial"/>
          <w:b/>
          <w:lang w:eastAsia="pl-PL"/>
        </w:rPr>
        <w:t xml:space="preserve"> do 60 minut przed astronomicznym wschodem słońca, z wyjątkiem Zamiechowa – od godz. 4</w:t>
      </w:r>
      <w:r w:rsidRPr="008566A6">
        <w:rPr>
          <w:rFonts w:ascii="Arial" w:eastAsia="Times New Roman" w:hAnsi="Arial" w:cs="Arial"/>
          <w:b/>
          <w:vertAlign w:val="superscript"/>
          <w:lang w:eastAsia="pl-PL"/>
        </w:rPr>
        <w:t>30</w:t>
      </w:r>
      <w:r w:rsidRPr="008566A6">
        <w:rPr>
          <w:rFonts w:ascii="Arial" w:eastAsia="Times New Roman" w:hAnsi="Arial" w:cs="Arial"/>
          <w:b/>
          <w:lang w:eastAsia="pl-PL"/>
        </w:rPr>
        <w:t xml:space="preserve"> do 60 minut przed astronomicznym wschodem słońca.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566A6">
        <w:rPr>
          <w:rFonts w:ascii="Arial" w:eastAsia="Times New Roman" w:hAnsi="Arial" w:cs="Arial"/>
          <w:b/>
          <w:lang w:eastAsia="pl-PL"/>
        </w:rPr>
        <w:t>- wieczorne załączanie – 30 minut po astronomicznym zachodzie słońca do godz. 23°°,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566A6">
        <w:rPr>
          <w:rFonts w:ascii="Arial" w:eastAsia="Times New Roman" w:hAnsi="Arial" w:cs="Arial"/>
          <w:b/>
          <w:lang w:eastAsia="pl-PL"/>
        </w:rPr>
        <w:t>9. Załączanie i wyłączanie oświetlenia na terenie całej gminy</w:t>
      </w:r>
      <w:r w:rsidR="00E51008">
        <w:rPr>
          <w:rFonts w:ascii="Arial" w:eastAsia="Times New Roman" w:hAnsi="Arial" w:cs="Arial"/>
          <w:b/>
          <w:lang w:eastAsia="pl-PL"/>
        </w:rPr>
        <w:t xml:space="preserve"> w okresie zimowym od 01.01.2022</w:t>
      </w:r>
      <w:r w:rsidR="00265774">
        <w:rPr>
          <w:rFonts w:ascii="Arial" w:eastAsia="Times New Roman" w:hAnsi="Arial" w:cs="Arial"/>
          <w:b/>
          <w:lang w:eastAsia="pl-PL"/>
        </w:rPr>
        <w:t>r. do 29</w:t>
      </w:r>
      <w:r w:rsidR="00F36910">
        <w:rPr>
          <w:rFonts w:ascii="Arial" w:eastAsia="Times New Roman" w:hAnsi="Arial" w:cs="Arial"/>
          <w:b/>
          <w:lang w:eastAsia="pl-PL"/>
        </w:rPr>
        <w:t>.02.2</w:t>
      </w:r>
      <w:r w:rsidR="00E51008">
        <w:rPr>
          <w:rFonts w:ascii="Arial" w:eastAsia="Times New Roman" w:hAnsi="Arial" w:cs="Arial"/>
          <w:b/>
          <w:lang w:eastAsia="pl-PL"/>
        </w:rPr>
        <w:t>022 i od 1.10.2022r. do 31.12.2022</w:t>
      </w:r>
      <w:r w:rsidRPr="008566A6">
        <w:rPr>
          <w:rFonts w:ascii="Arial" w:eastAsia="Times New Roman" w:hAnsi="Arial" w:cs="Arial"/>
          <w:b/>
          <w:lang w:eastAsia="pl-PL"/>
        </w:rPr>
        <w:t xml:space="preserve"> roku w ustalonych godzinach tj. 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566A6">
        <w:rPr>
          <w:rFonts w:ascii="Arial" w:eastAsia="Times New Roman" w:hAnsi="Arial" w:cs="Arial"/>
          <w:b/>
          <w:lang w:eastAsia="pl-PL"/>
        </w:rPr>
        <w:t>- poranne załączanie – od godz. 4</w:t>
      </w:r>
      <w:r w:rsidRPr="008566A6">
        <w:rPr>
          <w:rFonts w:ascii="Arial" w:eastAsia="Times New Roman" w:hAnsi="Arial" w:cs="Arial"/>
          <w:b/>
          <w:vertAlign w:val="superscript"/>
          <w:lang w:eastAsia="pl-PL"/>
        </w:rPr>
        <w:t>40</w:t>
      </w:r>
      <w:r w:rsidRPr="008566A6">
        <w:rPr>
          <w:rFonts w:ascii="Arial" w:eastAsia="Times New Roman" w:hAnsi="Arial" w:cs="Arial"/>
          <w:b/>
          <w:lang w:eastAsia="pl-PL"/>
        </w:rPr>
        <w:t xml:space="preserve"> do 60 minut przed astronomicznym wschodem słońca, z wyjątkiem Zamiechowa, Łowiec stacja nr 4</w:t>
      </w:r>
      <w:r w:rsidRPr="008566A6">
        <w:rPr>
          <w:rFonts w:ascii="Arial" w:eastAsia="Times New Roman" w:hAnsi="Arial" w:cs="Arial"/>
          <w:b/>
          <w:vertAlign w:val="superscript"/>
          <w:lang w:eastAsia="pl-PL"/>
        </w:rPr>
        <w:t>30</w:t>
      </w:r>
      <w:r w:rsidRPr="008566A6">
        <w:rPr>
          <w:rFonts w:ascii="Arial" w:eastAsia="Times New Roman" w:hAnsi="Arial" w:cs="Arial"/>
          <w:b/>
          <w:lang w:eastAsia="pl-PL"/>
        </w:rPr>
        <w:t xml:space="preserve"> od godz. 4, Dobkowic stacja Nr 4 od godz. 4</w:t>
      </w:r>
      <w:r w:rsidRPr="008566A6">
        <w:rPr>
          <w:rFonts w:ascii="Arial" w:eastAsia="Times New Roman" w:hAnsi="Arial" w:cs="Arial"/>
          <w:b/>
          <w:vertAlign w:val="superscript"/>
          <w:lang w:eastAsia="pl-PL"/>
        </w:rPr>
        <w:t>30</w:t>
      </w:r>
      <w:r w:rsidRPr="008566A6">
        <w:rPr>
          <w:rFonts w:ascii="Arial" w:eastAsia="Times New Roman" w:hAnsi="Arial" w:cs="Arial"/>
          <w:b/>
          <w:lang w:eastAsia="pl-PL"/>
        </w:rPr>
        <w:t xml:space="preserve"> do 60 minut przed astronomicznym wschodem słońca.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566A6">
        <w:rPr>
          <w:rFonts w:ascii="Arial" w:eastAsia="Times New Roman" w:hAnsi="Arial" w:cs="Arial"/>
          <w:b/>
          <w:lang w:eastAsia="pl-PL"/>
        </w:rPr>
        <w:t>- wieczorne załączanie – 30 minut po astronomicznym zachodzie słońca do godz. 23 na całym terenie Gminy Chłopice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566A6">
        <w:rPr>
          <w:rFonts w:ascii="Arial" w:eastAsia="Times New Roman" w:hAnsi="Arial" w:cs="Arial"/>
          <w:b/>
          <w:lang w:eastAsia="pl-PL"/>
        </w:rPr>
        <w:t xml:space="preserve"> 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566A6">
        <w:rPr>
          <w:rFonts w:ascii="Arial" w:eastAsia="Times New Roman" w:hAnsi="Arial" w:cs="Arial"/>
          <w:b/>
          <w:lang w:eastAsia="pl-PL"/>
        </w:rPr>
        <w:t xml:space="preserve">10. Do obowiązku wykonawcy należy także przyjmowanie w każdy dzień zgłoszeń i rejestrowanie reklamacji  o usterkach dot. funkcjonowania oświetlenia ulicznego w godz. od 6°° do 22°°, a także prowadzenie księgi przyjętych zgłoszeń o usterkach oświetlenia i ich naprawie, 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11.  Utylizacja uszkodzonych źródeł światła,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12. Wycinanie gałęzi drzew przysłaniających oprawy oświetleniowe jak również powodujących zbliżenia do słupów,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8566A6">
        <w:rPr>
          <w:rFonts w:ascii="Arial" w:eastAsia="Calibri" w:hAnsi="Arial" w:cs="Arial"/>
          <w:lang w:eastAsia="pl-PL"/>
        </w:rPr>
        <w:t>13. Wnioskowanie do Zamawiającego o konieczności wykonania modernizacji sieci oświetleniowej spowodowanej jej złym stanem technicznym,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8566A6">
        <w:rPr>
          <w:rFonts w:ascii="Arial" w:eastAsia="Calibri" w:hAnsi="Arial" w:cs="Arial"/>
          <w:lang w:eastAsia="pl-PL"/>
        </w:rPr>
        <w:t xml:space="preserve">                                                                              § 4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8566A6" w:rsidRDefault="008566A6" w:rsidP="008566A6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8566A6">
        <w:rPr>
          <w:rFonts w:ascii="Arial" w:eastAsia="Calibri" w:hAnsi="Arial" w:cs="Arial"/>
          <w:lang w:eastAsia="pl-PL"/>
        </w:rPr>
        <w:t>Strony ustalają dodatkowe warunki realizacji przedmiotu umowy określone w ,,Załączniku nr 2 stanowiącego integralną część niniejszej umowy”.</w:t>
      </w:r>
    </w:p>
    <w:p w:rsidR="00AD5766" w:rsidRDefault="00AD5766" w:rsidP="008566A6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AD5766" w:rsidRPr="008566A6" w:rsidRDefault="00AD5766" w:rsidP="008566A6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§ 5</w:t>
      </w:r>
    </w:p>
    <w:p w:rsidR="008566A6" w:rsidRPr="008566A6" w:rsidRDefault="008566A6" w:rsidP="008566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566A6" w:rsidRPr="00C21D7B" w:rsidRDefault="008566A6" w:rsidP="008566A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lastRenderedPageBreak/>
        <w:t>Umowa została podpisana na czas określony tj.</w:t>
      </w:r>
      <w:r w:rsidR="00C21D7B">
        <w:rPr>
          <w:rFonts w:ascii="Arial" w:eastAsia="Times New Roman" w:hAnsi="Arial" w:cs="Arial"/>
          <w:lang w:eastAsia="pl-PL"/>
        </w:rPr>
        <w:t xml:space="preserve"> </w:t>
      </w:r>
      <w:r w:rsidR="00E51008">
        <w:rPr>
          <w:rFonts w:ascii="Arial" w:eastAsia="Times New Roman" w:hAnsi="Arial" w:cs="Arial"/>
          <w:b/>
          <w:lang w:eastAsia="pl-PL"/>
        </w:rPr>
        <w:t>od 01.01.2022 roku do 31.12.2022</w:t>
      </w:r>
      <w:r w:rsidR="00C21D7B" w:rsidRPr="00C21D7B">
        <w:rPr>
          <w:rFonts w:ascii="Arial" w:eastAsia="Times New Roman" w:hAnsi="Arial" w:cs="Arial"/>
          <w:b/>
          <w:lang w:eastAsia="pl-PL"/>
        </w:rPr>
        <w:t xml:space="preserve"> roku.</w:t>
      </w:r>
    </w:p>
    <w:p w:rsidR="008566A6" w:rsidRPr="00C21D7B" w:rsidRDefault="008566A6" w:rsidP="008566A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566A6" w:rsidRPr="008566A6" w:rsidRDefault="008566A6" w:rsidP="008566A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566A6" w:rsidRPr="008566A6" w:rsidRDefault="008566A6" w:rsidP="008566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§ 6</w:t>
      </w:r>
    </w:p>
    <w:p w:rsidR="008566A6" w:rsidRPr="008566A6" w:rsidRDefault="008566A6" w:rsidP="008566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8566A6">
        <w:rPr>
          <w:rFonts w:ascii="Arial" w:eastAsia="Times New Roman" w:hAnsi="Arial" w:cs="Arial"/>
          <w:b/>
          <w:lang w:eastAsia="pl-PL"/>
        </w:rPr>
        <w:t>Za wykonanie prac Zamawiający zobowiązuję się do zapłaty miesięcznego wynagrodzenia ryczałtowego brutto</w:t>
      </w:r>
      <w:r w:rsidR="00E51008">
        <w:rPr>
          <w:rFonts w:ascii="Arial" w:eastAsia="Times New Roman" w:hAnsi="Arial" w:cs="Arial"/>
          <w:b/>
          <w:lang w:eastAsia="pl-PL"/>
        </w:rPr>
        <w:t xml:space="preserve"> </w:t>
      </w:r>
      <w:r w:rsidR="00E2420F">
        <w:rPr>
          <w:rFonts w:ascii="Arial" w:eastAsia="Times New Roman" w:hAnsi="Arial" w:cs="Arial"/>
          <w:b/>
          <w:lang w:eastAsia="pl-PL"/>
        </w:rPr>
        <w:t xml:space="preserve"> </w:t>
      </w:r>
      <w:r w:rsidR="00BD2819">
        <w:rPr>
          <w:rFonts w:ascii="Arial" w:eastAsia="Times New Roman" w:hAnsi="Arial" w:cs="Arial"/>
          <w:b/>
          <w:lang w:eastAsia="pl-PL"/>
        </w:rPr>
        <w:t xml:space="preserve"> zł</w:t>
      </w:r>
      <w:r w:rsidRPr="008566A6">
        <w:rPr>
          <w:rFonts w:ascii="Arial" w:eastAsia="Times New Roman" w:hAnsi="Arial" w:cs="Arial"/>
          <w:b/>
          <w:lang w:eastAsia="pl-PL"/>
        </w:rPr>
        <w:t xml:space="preserve">  )</w:t>
      </w:r>
    </w:p>
    <w:p w:rsidR="008566A6" w:rsidRPr="008566A6" w:rsidRDefault="008566A6" w:rsidP="008566A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8566A6">
        <w:rPr>
          <w:rFonts w:ascii="Arial" w:eastAsia="Times New Roman" w:hAnsi="Arial" w:cs="Arial"/>
          <w:b/>
          <w:lang w:eastAsia="pl-PL"/>
        </w:rPr>
        <w:t xml:space="preserve">Kwota wynagrodzenia została określona na podstawie złożonej oferty przez Wykonawcę. </w:t>
      </w:r>
    </w:p>
    <w:p w:rsidR="008566A6" w:rsidRPr="008566A6" w:rsidRDefault="008566A6" w:rsidP="008566A6">
      <w:pPr>
        <w:spacing w:after="0" w:line="240" w:lineRule="auto"/>
        <w:ind w:firstLine="426"/>
        <w:rPr>
          <w:rFonts w:ascii="Arial" w:eastAsia="Times New Roman" w:hAnsi="Arial" w:cs="Arial"/>
          <w:b/>
          <w:lang w:eastAsia="pl-PL"/>
        </w:rPr>
      </w:pPr>
      <w:r w:rsidRPr="008566A6">
        <w:rPr>
          <w:rFonts w:ascii="Arial" w:eastAsia="Times New Roman" w:hAnsi="Arial" w:cs="Arial"/>
          <w:b/>
          <w:lang w:eastAsia="pl-PL"/>
        </w:rPr>
        <w:t>Wartość umowy określa się na kwotę:</w:t>
      </w:r>
    </w:p>
    <w:p w:rsidR="008566A6" w:rsidRPr="008566A6" w:rsidRDefault="008566A6" w:rsidP="008566A6">
      <w:pPr>
        <w:spacing w:after="0" w:line="240" w:lineRule="auto"/>
        <w:ind w:firstLine="426"/>
        <w:rPr>
          <w:rFonts w:ascii="Arial" w:eastAsia="Times New Roman" w:hAnsi="Arial" w:cs="Arial"/>
          <w:b/>
          <w:lang w:eastAsia="pl-PL"/>
        </w:rPr>
      </w:pPr>
      <w:r w:rsidRPr="008566A6">
        <w:rPr>
          <w:rFonts w:ascii="Arial" w:eastAsia="Times New Roman" w:hAnsi="Arial" w:cs="Arial"/>
          <w:b/>
          <w:lang w:eastAsia="pl-PL"/>
        </w:rPr>
        <w:t xml:space="preserve"> </w:t>
      </w:r>
      <w:r w:rsidR="00BD2819">
        <w:rPr>
          <w:rFonts w:ascii="Arial" w:eastAsia="Times New Roman" w:hAnsi="Arial" w:cs="Arial"/>
          <w:b/>
          <w:lang w:eastAsia="pl-PL"/>
        </w:rPr>
        <w:t xml:space="preserve"> zł </w:t>
      </w:r>
      <w:r w:rsidRPr="008566A6">
        <w:rPr>
          <w:rFonts w:ascii="Arial" w:eastAsia="Times New Roman" w:hAnsi="Arial" w:cs="Arial"/>
          <w:b/>
          <w:lang w:eastAsia="pl-PL"/>
        </w:rPr>
        <w:t>x 12 miesięcy</w:t>
      </w:r>
      <w:r w:rsidR="00B445A5">
        <w:rPr>
          <w:rFonts w:ascii="Arial" w:eastAsia="Times New Roman" w:hAnsi="Arial" w:cs="Arial"/>
          <w:b/>
          <w:lang w:eastAsia="pl-PL"/>
        </w:rPr>
        <w:t xml:space="preserve"> </w:t>
      </w:r>
      <w:r w:rsidR="00F36910">
        <w:rPr>
          <w:rFonts w:ascii="Arial" w:eastAsia="Times New Roman" w:hAnsi="Arial" w:cs="Arial"/>
          <w:b/>
          <w:lang w:eastAsia="pl-PL"/>
        </w:rPr>
        <w:t>co</w:t>
      </w:r>
      <w:r w:rsidR="00B445A5">
        <w:rPr>
          <w:rFonts w:ascii="Arial" w:eastAsia="Times New Roman" w:hAnsi="Arial" w:cs="Arial"/>
          <w:b/>
          <w:lang w:eastAsia="pl-PL"/>
        </w:rPr>
        <w:t xml:space="preserve"> </w:t>
      </w:r>
      <w:r w:rsidRPr="008566A6">
        <w:rPr>
          <w:rFonts w:ascii="Arial" w:eastAsia="Times New Roman" w:hAnsi="Arial" w:cs="Arial"/>
          <w:b/>
          <w:lang w:eastAsia="pl-PL"/>
        </w:rPr>
        <w:t xml:space="preserve">daje kwotę brutto  </w:t>
      </w:r>
      <w:r w:rsidR="00B445A5">
        <w:rPr>
          <w:rFonts w:ascii="Arial" w:eastAsia="Times New Roman" w:hAnsi="Arial" w:cs="Arial"/>
          <w:b/>
          <w:lang w:eastAsia="pl-PL"/>
        </w:rPr>
        <w:t xml:space="preserve"> zł.</w:t>
      </w:r>
    </w:p>
    <w:p w:rsidR="008566A6" w:rsidRPr="008566A6" w:rsidRDefault="008566A6" w:rsidP="008566A6">
      <w:pPr>
        <w:spacing w:after="0" w:line="240" w:lineRule="auto"/>
        <w:ind w:firstLine="426"/>
        <w:rPr>
          <w:rFonts w:ascii="Arial" w:eastAsia="Times New Roman" w:hAnsi="Arial" w:cs="Arial"/>
          <w:b/>
          <w:lang w:eastAsia="pl-PL"/>
        </w:rPr>
      </w:pPr>
      <w:r w:rsidRPr="008566A6">
        <w:rPr>
          <w:rFonts w:ascii="Arial" w:eastAsia="Times New Roman" w:hAnsi="Arial" w:cs="Arial"/>
          <w:b/>
          <w:lang w:eastAsia="pl-PL"/>
        </w:rPr>
        <w:t xml:space="preserve">Słownie : </w:t>
      </w:r>
      <w:r w:rsidR="00BD2819">
        <w:rPr>
          <w:rFonts w:ascii="Arial" w:eastAsia="Times New Roman" w:hAnsi="Arial" w:cs="Arial"/>
          <w:b/>
          <w:lang w:eastAsia="pl-PL"/>
        </w:rPr>
        <w:t xml:space="preserve"> </w:t>
      </w:r>
      <w:r w:rsidR="00500424">
        <w:rPr>
          <w:rFonts w:ascii="Arial" w:eastAsia="Times New Roman" w:hAnsi="Arial" w:cs="Arial"/>
          <w:b/>
          <w:lang w:eastAsia="pl-PL"/>
        </w:rPr>
        <w:t xml:space="preserve"> </w:t>
      </w:r>
    </w:p>
    <w:p w:rsidR="008566A6" w:rsidRPr="008566A6" w:rsidRDefault="008566A6" w:rsidP="008566A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8566A6">
        <w:rPr>
          <w:rFonts w:ascii="Arial" w:eastAsia="Times New Roman" w:hAnsi="Arial" w:cs="Arial"/>
          <w:color w:val="000000"/>
          <w:lang w:eastAsia="pl-PL"/>
        </w:rPr>
        <w:t xml:space="preserve">Rozliczenie przedmiotu umowy następować będzie miesięcznymi fakturami VAT wystawionymi przez Wykonawcę na koniec każdego miesiąca </w:t>
      </w:r>
      <w:r w:rsidRPr="008566A6">
        <w:rPr>
          <w:rFonts w:ascii="Arial" w:eastAsia="Times New Roman" w:hAnsi="Arial" w:cs="Arial"/>
          <w:b/>
          <w:color w:val="000000"/>
          <w:lang w:eastAsia="pl-PL"/>
        </w:rPr>
        <w:t>na adres : Nabywca : Gmina Chłopice, Chłopice 149A, 37- 561 Chłopice, NIP 792-20-32-035, Odbiorca : Urząd Gminy w Chłopicach, Chłopice 149A, 37 – 561 Chłopice, NIP 792-10-63-513.</w:t>
      </w:r>
    </w:p>
    <w:p w:rsidR="008566A6" w:rsidRPr="008566A6" w:rsidRDefault="008566A6" w:rsidP="008566A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color w:val="000000"/>
          <w:lang w:eastAsia="pl-PL"/>
        </w:rPr>
        <w:t>Ustala się formę płatności jako przelew, termin płatności 14 dni od dnia otrzymania faktury przez Zamawiającego.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§ 7</w:t>
      </w:r>
    </w:p>
    <w:p w:rsidR="008566A6" w:rsidRPr="008566A6" w:rsidRDefault="008566A6" w:rsidP="008566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color w:val="000000"/>
          <w:lang w:eastAsia="pl-PL"/>
        </w:rPr>
        <w:t>1.  Wykonawca odpowiedzialny  jest   za   stan   i   bezpieczeństwo   urządzeń   oświetleniowych, przyjmując tym samym odpowiedzialność za ewentualne szkody powstałe w wyniku realizacji umowy.</w:t>
      </w:r>
    </w:p>
    <w:p w:rsidR="008566A6" w:rsidRPr="008566A6" w:rsidRDefault="008566A6" w:rsidP="008566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566A6">
        <w:rPr>
          <w:rFonts w:ascii="Arial" w:eastAsia="Times New Roman" w:hAnsi="Arial" w:cs="Arial"/>
          <w:color w:val="000000"/>
          <w:lang w:eastAsia="pl-PL"/>
        </w:rPr>
        <w:t>2.  Wykonawca zobowiązany jest zapewnić wykonanie i kierowanie rob</w:t>
      </w:r>
      <w:r w:rsidR="00903276">
        <w:rPr>
          <w:rFonts w:ascii="Arial" w:eastAsia="Times New Roman" w:hAnsi="Arial" w:cs="Arial"/>
          <w:color w:val="000000"/>
          <w:lang w:eastAsia="pl-PL"/>
        </w:rPr>
        <w:t>otami objętymi umową przez swoich pracowników posiadających</w:t>
      </w:r>
      <w:r w:rsidRPr="008566A6">
        <w:rPr>
          <w:rFonts w:ascii="Arial" w:eastAsia="Times New Roman" w:hAnsi="Arial" w:cs="Arial"/>
          <w:color w:val="000000"/>
          <w:lang w:eastAsia="pl-PL"/>
        </w:rPr>
        <w:t xml:space="preserve"> stosowne kwalifikacje zawodowe i </w:t>
      </w:r>
      <w:r w:rsidR="00903276">
        <w:rPr>
          <w:rFonts w:ascii="Arial" w:eastAsia="Times New Roman" w:hAnsi="Arial" w:cs="Arial"/>
          <w:color w:val="000000"/>
          <w:lang w:eastAsia="pl-PL"/>
        </w:rPr>
        <w:t xml:space="preserve">uprawnienia budowlane, </w:t>
      </w:r>
      <w:r w:rsidR="00903276" w:rsidRPr="00903276">
        <w:rPr>
          <w:rFonts w:ascii="Arial" w:eastAsia="Times New Roman" w:hAnsi="Arial" w:cs="Arial"/>
          <w:b/>
          <w:color w:val="000000"/>
          <w:lang w:eastAsia="pl-PL"/>
        </w:rPr>
        <w:t>bez podwykonawców</w:t>
      </w:r>
      <w:r w:rsidR="00903276">
        <w:rPr>
          <w:rFonts w:ascii="Arial" w:eastAsia="Times New Roman" w:hAnsi="Arial" w:cs="Arial"/>
          <w:color w:val="000000"/>
          <w:lang w:eastAsia="pl-PL"/>
        </w:rPr>
        <w:t>.</w:t>
      </w:r>
      <w:bookmarkStart w:id="0" w:name="_GoBack"/>
      <w:bookmarkEnd w:id="0"/>
    </w:p>
    <w:p w:rsidR="008566A6" w:rsidRPr="008566A6" w:rsidRDefault="008566A6" w:rsidP="008566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566A6">
        <w:rPr>
          <w:rFonts w:ascii="Arial" w:eastAsia="Times New Roman" w:hAnsi="Arial" w:cs="Arial"/>
          <w:color w:val="000000"/>
          <w:lang w:eastAsia="pl-PL"/>
        </w:rPr>
        <w:t xml:space="preserve">3. Wykonawca ustanawia n/w głównych pracowników do wykonania czynności związanych </w:t>
      </w:r>
      <w:r w:rsidRPr="008566A6">
        <w:rPr>
          <w:rFonts w:ascii="Arial" w:eastAsia="Times New Roman" w:hAnsi="Arial" w:cs="Arial"/>
          <w:color w:val="000000"/>
          <w:lang w:eastAsia="pl-PL"/>
        </w:rPr>
        <w:br/>
        <w:t>z realizacją umowy:</w:t>
      </w:r>
    </w:p>
    <w:p w:rsidR="008566A6" w:rsidRPr="008566A6" w:rsidRDefault="008566A6" w:rsidP="008566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8566A6" w:rsidRPr="008566A6" w:rsidRDefault="008566A6" w:rsidP="008566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566A6">
        <w:rPr>
          <w:rFonts w:ascii="Arial" w:eastAsia="Times New Roman" w:hAnsi="Arial" w:cs="Arial"/>
          <w:color w:val="000000"/>
          <w:lang w:eastAsia="pl-PL"/>
        </w:rPr>
        <w:t xml:space="preserve">4. Ze strony Zamawiającego upoważnionym do występowania w sprawach związanych z  - realizacją umowy </w:t>
      </w:r>
      <w:r w:rsidRPr="008566A6">
        <w:rPr>
          <w:rFonts w:ascii="Arial" w:eastAsia="Times New Roman" w:hAnsi="Arial" w:cs="Arial"/>
          <w:b/>
          <w:color w:val="000000"/>
          <w:lang w:eastAsia="pl-PL"/>
        </w:rPr>
        <w:t>jest Pan Marek Brudek, tel. 16 624 0000 wew. 25.</w:t>
      </w:r>
    </w:p>
    <w:p w:rsidR="008566A6" w:rsidRPr="008566A6" w:rsidRDefault="008566A6" w:rsidP="008566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566A6">
        <w:rPr>
          <w:rFonts w:ascii="Arial" w:eastAsia="Times New Roman" w:hAnsi="Arial" w:cs="Arial"/>
          <w:color w:val="000000"/>
          <w:lang w:eastAsia="pl-PL"/>
        </w:rPr>
        <w:t>5. Zmiany osób biorących udział w wykonaniu niniejszego zamówienia  mogą nastąpić za zgodą Zamawiającego, na pisemny wniosek Wykonawcy, wskazujący powody i konieczność dokonania takiej zmiany.</w:t>
      </w:r>
    </w:p>
    <w:p w:rsidR="008566A6" w:rsidRPr="008566A6" w:rsidRDefault="008566A6" w:rsidP="008566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§ 8</w:t>
      </w:r>
    </w:p>
    <w:p w:rsidR="008566A6" w:rsidRPr="008566A6" w:rsidRDefault="008566A6" w:rsidP="008566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color w:val="000000"/>
          <w:lang w:eastAsia="pl-PL"/>
        </w:rPr>
        <w:t>Zamawiający ma prawo do wprowadzenia ograniczeń ilości czynnych punktów świetlnych, a odpowiedzialność za ewentualne skutki niedostatecznego oświetlenia spoczywa na Zamawiającym.</w:t>
      </w:r>
    </w:p>
    <w:p w:rsidR="008566A6" w:rsidRPr="008566A6" w:rsidRDefault="008566A6" w:rsidP="008566A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color w:val="000000"/>
          <w:lang w:eastAsia="pl-PL"/>
        </w:rPr>
        <w:t xml:space="preserve">Zamawiający zabrania dokonywania nieuzasadnionych włączeń oświetlenia w ciągu dnia, </w:t>
      </w:r>
      <w:r w:rsidRPr="008566A6">
        <w:rPr>
          <w:rFonts w:ascii="Arial" w:eastAsia="Times New Roman" w:hAnsi="Arial" w:cs="Arial"/>
          <w:color w:val="000000"/>
          <w:lang w:eastAsia="pl-PL"/>
        </w:rPr>
        <w:br/>
        <w:t>w przypadkach uzasadnionych, oświetlenie może być załączone za zgodą Zamawiającego,</w:t>
      </w:r>
      <w:r w:rsidRPr="008566A6">
        <w:rPr>
          <w:rFonts w:ascii="Arial" w:eastAsia="Times New Roman" w:hAnsi="Arial" w:cs="Arial"/>
          <w:lang w:eastAsia="pl-PL"/>
        </w:rPr>
        <w:t xml:space="preserve"> </w:t>
      </w:r>
      <w:r w:rsidRPr="008566A6">
        <w:rPr>
          <w:rFonts w:ascii="Arial" w:eastAsia="Times New Roman" w:hAnsi="Arial" w:cs="Arial"/>
          <w:color w:val="000000"/>
          <w:lang w:eastAsia="pl-PL"/>
        </w:rPr>
        <w:t>przy czym prace związane  z konserwacją i obsługą urządzeń należy prowadzić w sposób</w:t>
      </w:r>
      <w:r w:rsidRPr="008566A6">
        <w:rPr>
          <w:rFonts w:ascii="Arial" w:eastAsia="Times New Roman" w:hAnsi="Arial" w:cs="Arial"/>
          <w:lang w:eastAsia="pl-PL"/>
        </w:rPr>
        <w:t xml:space="preserve"> </w:t>
      </w:r>
      <w:r w:rsidRPr="008566A6">
        <w:rPr>
          <w:rFonts w:ascii="Arial" w:eastAsia="Times New Roman" w:hAnsi="Arial" w:cs="Arial"/>
          <w:color w:val="000000"/>
          <w:lang w:eastAsia="pl-PL"/>
        </w:rPr>
        <w:t>minimalizujący zakres (poszczególne obwody) i czas uruchomienia oświetlenia.</w:t>
      </w:r>
      <w:r w:rsidRPr="008566A6">
        <w:rPr>
          <w:rFonts w:ascii="Arial" w:eastAsia="Times New Roman" w:hAnsi="Arial" w:cs="Arial"/>
          <w:lang w:eastAsia="pl-PL"/>
        </w:rPr>
        <w:t xml:space="preserve"> </w:t>
      </w:r>
    </w:p>
    <w:p w:rsidR="008566A6" w:rsidRPr="00C21D7B" w:rsidRDefault="008566A6" w:rsidP="008566A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color w:val="000000"/>
          <w:lang w:eastAsia="pl-PL"/>
        </w:rPr>
        <w:t>Za nieprzestrzeganie postanowień ust.2 ustala się karę pieniężną w wysokości 200,00- zł za każdorazowe</w:t>
      </w:r>
      <w:r w:rsidRPr="008566A6">
        <w:rPr>
          <w:rFonts w:ascii="Arial" w:eastAsia="Times New Roman" w:hAnsi="Arial" w:cs="Arial"/>
          <w:lang w:eastAsia="pl-PL"/>
        </w:rPr>
        <w:t xml:space="preserve"> </w:t>
      </w:r>
      <w:r w:rsidRPr="008566A6">
        <w:rPr>
          <w:rFonts w:ascii="Arial" w:eastAsia="Times New Roman" w:hAnsi="Arial" w:cs="Arial"/>
          <w:color w:val="000000"/>
          <w:lang w:eastAsia="pl-PL"/>
        </w:rPr>
        <w:t>nieuzasadnione uruchomienie oświetlenia w ciągu dnia.</w:t>
      </w:r>
      <w:r w:rsidRPr="008566A6">
        <w:rPr>
          <w:rFonts w:ascii="Arial" w:eastAsia="Times New Roman" w:hAnsi="Arial" w:cs="Arial"/>
          <w:lang w:eastAsia="pl-PL"/>
        </w:rPr>
        <w:t xml:space="preserve"> </w:t>
      </w:r>
      <w:r w:rsidRPr="008566A6">
        <w:rPr>
          <w:rFonts w:ascii="Arial" w:eastAsia="Times New Roman" w:hAnsi="Arial" w:cs="Arial"/>
          <w:color w:val="000000"/>
          <w:lang w:eastAsia="pl-PL"/>
        </w:rPr>
        <w:t>Podstawę do zastosowania kary pieniężnej stanowić będzie protokół z wizji lokalnej spisany przez</w:t>
      </w:r>
      <w:r w:rsidRPr="008566A6">
        <w:rPr>
          <w:rFonts w:ascii="Arial" w:eastAsia="Times New Roman" w:hAnsi="Arial" w:cs="Arial"/>
          <w:lang w:eastAsia="pl-PL"/>
        </w:rPr>
        <w:t xml:space="preserve"> </w:t>
      </w:r>
      <w:r w:rsidRPr="008566A6">
        <w:rPr>
          <w:rFonts w:ascii="Arial" w:eastAsia="Times New Roman" w:hAnsi="Arial" w:cs="Arial"/>
          <w:color w:val="000000"/>
          <w:lang w:eastAsia="pl-PL"/>
        </w:rPr>
        <w:t>przedstawiciela Zamawiającego.</w:t>
      </w:r>
    </w:p>
    <w:p w:rsidR="00C21D7B" w:rsidRDefault="00C21D7B" w:rsidP="00C21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21D7B" w:rsidRDefault="00C21D7B" w:rsidP="00C21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21D7B" w:rsidRDefault="00C21D7B" w:rsidP="00C21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21D7B" w:rsidRDefault="00C21D7B" w:rsidP="00C21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763" w:rsidRDefault="00394763" w:rsidP="00C21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763" w:rsidRDefault="00394763" w:rsidP="00C21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763" w:rsidRPr="008566A6" w:rsidRDefault="00394763" w:rsidP="00C21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§ 9</w:t>
      </w:r>
    </w:p>
    <w:p w:rsidR="008566A6" w:rsidRPr="008566A6" w:rsidRDefault="008566A6" w:rsidP="008566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color w:val="000000"/>
          <w:lang w:eastAsia="pl-PL"/>
        </w:rPr>
        <w:t>W czasie prowadzenia prac Wykonawca ma obowiązek zabezpieczenia i oznakowania robót, przyjmując odpowiedzialność za ewentualne skutki nieszczęśliwych wypadków i uszkodzeń istniejącej infrastruktury technicznej oraz ponosi związane z tym koszty.</w:t>
      </w:r>
    </w:p>
    <w:p w:rsidR="008566A6" w:rsidRPr="008566A6" w:rsidRDefault="008566A6" w:rsidP="008566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§ 10</w:t>
      </w:r>
    </w:p>
    <w:p w:rsidR="008566A6" w:rsidRPr="008566A6" w:rsidRDefault="008566A6" w:rsidP="008566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color w:val="000000"/>
          <w:lang w:eastAsia="pl-PL"/>
        </w:rPr>
        <w:t xml:space="preserve"> Strony ustalają następujące opłaty karne wynikające z realizacji umowy:</w:t>
      </w:r>
    </w:p>
    <w:p w:rsidR="008566A6" w:rsidRPr="008566A6" w:rsidRDefault="008566A6" w:rsidP="008566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color w:val="000000"/>
          <w:lang w:eastAsia="pl-PL"/>
        </w:rPr>
        <w:t xml:space="preserve"> 1.  Miesięczne wynagrodzenie dla Wykonawcy za wykonywanie przedmiotu umowy określone w §   6 ulega obniżeniu w następujących przypadkach :</w:t>
      </w:r>
    </w:p>
    <w:p w:rsidR="008566A6" w:rsidRPr="008566A6" w:rsidRDefault="008566A6" w:rsidP="008566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566A6">
        <w:rPr>
          <w:rFonts w:ascii="Arial" w:eastAsia="Times New Roman" w:hAnsi="Arial" w:cs="Arial"/>
          <w:color w:val="000000"/>
          <w:lang w:eastAsia="pl-PL"/>
        </w:rPr>
        <w:t>a)   nieuzasadnionego załączenia oświetlenia w ciągu dnia – wg zasad określonych w § 8 ust. 2</w:t>
      </w:r>
    </w:p>
    <w:p w:rsidR="008566A6" w:rsidRPr="008566A6" w:rsidRDefault="008566A6" w:rsidP="008566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566A6">
        <w:rPr>
          <w:rFonts w:ascii="Arial" w:eastAsia="Times New Roman" w:hAnsi="Arial" w:cs="Arial"/>
          <w:color w:val="000000"/>
          <w:lang w:eastAsia="pl-PL"/>
        </w:rPr>
        <w:t xml:space="preserve">b)   przekroczenia dopuszczalnej ilości nieczynnych, kolejnych punktów świetlnych – opłata </w:t>
      </w:r>
      <w:r w:rsidRPr="008566A6">
        <w:rPr>
          <w:rFonts w:ascii="Arial" w:eastAsia="Times New Roman" w:hAnsi="Arial" w:cs="Arial"/>
          <w:color w:val="000000"/>
          <w:lang w:eastAsia="pl-PL"/>
        </w:rPr>
        <w:br/>
        <w:t>w wysokości 50,- zł za każdy kolejny nieczynny punkt ponad dopuszczalne trzy.</w:t>
      </w:r>
      <w:r w:rsidRPr="008566A6">
        <w:rPr>
          <w:rFonts w:ascii="Arial" w:eastAsia="Times New Roman" w:hAnsi="Arial" w:cs="Arial"/>
          <w:lang w:eastAsia="pl-PL"/>
        </w:rPr>
        <w:t xml:space="preserve"> </w:t>
      </w:r>
      <w:r w:rsidRPr="008566A6">
        <w:rPr>
          <w:rFonts w:ascii="Arial" w:eastAsia="Times New Roman" w:hAnsi="Arial" w:cs="Arial"/>
          <w:color w:val="000000"/>
          <w:lang w:eastAsia="pl-PL"/>
        </w:rPr>
        <w:t>Podstawą zastosowania kary będzie protokół kontroli oświetlenia,</w:t>
      </w:r>
    </w:p>
    <w:p w:rsidR="008566A6" w:rsidRPr="008566A6" w:rsidRDefault="008566A6" w:rsidP="008566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566A6">
        <w:rPr>
          <w:rFonts w:ascii="Arial" w:eastAsia="Times New Roman" w:hAnsi="Arial" w:cs="Arial"/>
          <w:color w:val="000000"/>
          <w:lang w:eastAsia="pl-PL"/>
        </w:rPr>
        <w:t>c) za każde rozpoczęte 24 godziny zwłoki w usunięciu zgłaszanych wad, awarii usterek w działaniu oświetlenia ulicznego liczone od zadeklarowanej wartości reakcji na zgłoszenie Zamawiającego usterki w oświetleniu – 1 % wartości miesięcznego wynagrodzenia brutto</w:t>
      </w:r>
    </w:p>
    <w:p w:rsidR="008566A6" w:rsidRPr="008566A6" w:rsidRDefault="008566A6" w:rsidP="008566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 xml:space="preserve">2. Jeżeli kary umowne nie pokryją szkody poniesionej przez Zamawiającego powstałej w wyniku niewykonania lub nienależytego wykonania umowy przez Wykonawcę, Zamawiający może dochodzić od Wykonawcy odszkodowania uzupełniającego na zasadach ogólnych wynikających </w:t>
      </w:r>
      <w:r w:rsidRPr="008566A6">
        <w:rPr>
          <w:rFonts w:ascii="Arial" w:eastAsia="Times New Roman" w:hAnsi="Arial" w:cs="Arial"/>
          <w:lang w:eastAsia="pl-PL"/>
        </w:rPr>
        <w:br/>
        <w:t>z kodeksu cywilnego.</w:t>
      </w:r>
    </w:p>
    <w:p w:rsidR="008566A6" w:rsidRPr="008566A6" w:rsidRDefault="008566A6" w:rsidP="008566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3. Wykonawca wyraża zgodę na dokonywanie przez Zamawiającego potrąceń kar umownych naliczanych Wykonawcy z należnego mu wynagrodzenia.</w:t>
      </w:r>
    </w:p>
    <w:p w:rsidR="008566A6" w:rsidRPr="008566A6" w:rsidRDefault="008566A6" w:rsidP="008566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4. Płatność lub potrącenie kar umownych z tytułu opóźnienia nie zwalnia Wykonawcy z obowiązku ukończenia usług objętych umową.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5. Wykonawca zapłaci kary umowne w wysokości  15 % wynagrodzenia umownego brutto o których mowa w § 6 z tytułu odstąpienia od umowy z przyczyn zależnych od  Wykonawcy,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6. Zamawiający zapłaci kary umowne Wykonawcy w wysokości 15 % wynagrodzenia umownego brutto o którym mowa w § 6 z tytułu odstąpienia od umowy z przyczyn zależnych od Zamawiającego.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§ 11</w:t>
      </w:r>
    </w:p>
    <w:p w:rsidR="008566A6" w:rsidRPr="008566A6" w:rsidRDefault="008566A6" w:rsidP="008566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numPr>
          <w:ilvl w:val="0"/>
          <w:numId w:val="5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Zamawiającemu przysługuje prawo odstąpienia od Umowy:</w:t>
      </w:r>
    </w:p>
    <w:p w:rsidR="008566A6" w:rsidRPr="008566A6" w:rsidRDefault="008566A6" w:rsidP="008566A6">
      <w:pPr>
        <w:numPr>
          <w:ilvl w:val="0"/>
          <w:numId w:val="3"/>
        </w:numPr>
        <w:tabs>
          <w:tab w:val="left" w:pos="583"/>
          <w:tab w:val="left" w:pos="6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okolicznościach,</w:t>
      </w:r>
    </w:p>
    <w:p w:rsidR="008566A6" w:rsidRPr="008566A6" w:rsidRDefault="008566A6" w:rsidP="008566A6">
      <w:pPr>
        <w:numPr>
          <w:ilvl w:val="0"/>
          <w:numId w:val="3"/>
        </w:numPr>
        <w:tabs>
          <w:tab w:val="left" w:pos="583"/>
          <w:tab w:val="left" w:pos="6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w razie upadłości lub rozwiązania firmy Wykonawcy,</w:t>
      </w:r>
    </w:p>
    <w:p w:rsidR="008566A6" w:rsidRPr="008566A6" w:rsidRDefault="008566A6" w:rsidP="008566A6">
      <w:pPr>
        <w:numPr>
          <w:ilvl w:val="0"/>
          <w:numId w:val="3"/>
        </w:numPr>
        <w:tabs>
          <w:tab w:val="left" w:pos="583"/>
          <w:tab w:val="left" w:pos="6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gdy zostanie wydany nakaz zajęcia majątku Wykonawcy,</w:t>
      </w:r>
    </w:p>
    <w:p w:rsidR="008566A6" w:rsidRPr="008566A6" w:rsidRDefault="008566A6" w:rsidP="008566A6">
      <w:pPr>
        <w:numPr>
          <w:ilvl w:val="0"/>
          <w:numId w:val="3"/>
        </w:numPr>
        <w:tabs>
          <w:tab w:val="left" w:pos="583"/>
          <w:tab w:val="left" w:pos="6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gdy wykonawca nie rozpoczął robót bez uzasadnionych przyczyn oraz nie kontynuuje ich, pomimo wezwania Zamawiającego złożonego na piśmie,</w:t>
      </w:r>
    </w:p>
    <w:p w:rsidR="008566A6" w:rsidRPr="008566A6" w:rsidRDefault="008566A6" w:rsidP="008566A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 xml:space="preserve"> 2.Odstąpienie od umowy powinno nastąpić w formie pisemnej pod rygorem nieważności takiego </w:t>
      </w:r>
    </w:p>
    <w:p w:rsidR="008566A6" w:rsidRPr="008566A6" w:rsidRDefault="008566A6" w:rsidP="008566A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 xml:space="preserve">     oświadczenia i winno zawierać uzasadnienie. Zawiadomienie powinno być przekazane </w:t>
      </w:r>
    </w:p>
    <w:p w:rsidR="008566A6" w:rsidRPr="008566A6" w:rsidRDefault="008566A6" w:rsidP="008566A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 xml:space="preserve">     wykonawcy co najmniej 14 dni przed terminem odstąpienia.</w:t>
      </w:r>
    </w:p>
    <w:p w:rsidR="008566A6" w:rsidRPr="008566A6" w:rsidRDefault="008566A6" w:rsidP="008566A6">
      <w:pPr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3.Wykonawcy przysługuje prawo rozwiązania umowy, jeżeli Zamawiający:</w:t>
      </w:r>
    </w:p>
    <w:p w:rsidR="008566A6" w:rsidRPr="008566A6" w:rsidRDefault="008566A6" w:rsidP="008566A6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nie wywiązuje się z obowiązku zapłaty faktur VAT mimo dodatkowego wezwania w terminie jednego miesiąca  od upływu terminu zapłaty, określonego w niniejszej umowie,</w:t>
      </w:r>
    </w:p>
    <w:p w:rsidR="008566A6" w:rsidRPr="008566A6" w:rsidRDefault="008566A6" w:rsidP="008566A6">
      <w:pPr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lastRenderedPageBreak/>
        <w:t>4.Rozwiązanie umowy przez zamawiającego i wykonawcę powinno nastąpić w formie pisemnej z zachowaniem 2 miesięcznego okresu wypowiedzenia ze skutkiem na koniec miesiąca kalendarzowego.</w:t>
      </w:r>
    </w:p>
    <w:p w:rsidR="008566A6" w:rsidRPr="008566A6" w:rsidRDefault="008566A6" w:rsidP="008566A6">
      <w:pPr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5.Jeżeli Wykonawca będzie wykonywał przedmiot umowy wadliwie, albo sprzecznie z umową Zamawiający może wezwać go do zmi</w:t>
      </w:r>
      <w:r w:rsidR="00F36910">
        <w:rPr>
          <w:rFonts w:ascii="Arial" w:eastAsia="Times New Roman" w:hAnsi="Arial" w:cs="Arial"/>
          <w:lang w:eastAsia="pl-PL"/>
        </w:rPr>
        <w:t>any sposobu wykonywania umowy i</w:t>
      </w:r>
      <w:r w:rsidR="00A51087">
        <w:rPr>
          <w:rFonts w:ascii="Arial" w:eastAsia="Times New Roman" w:hAnsi="Arial" w:cs="Arial"/>
          <w:lang w:eastAsia="pl-PL"/>
        </w:rPr>
        <w:t xml:space="preserve"> </w:t>
      </w:r>
      <w:r w:rsidR="00F36910">
        <w:rPr>
          <w:rFonts w:ascii="Arial" w:eastAsia="Times New Roman" w:hAnsi="Arial" w:cs="Arial"/>
          <w:lang w:eastAsia="pl-PL"/>
        </w:rPr>
        <w:t>wyznaczyć</w:t>
      </w:r>
      <w:r w:rsidR="00A51087">
        <w:rPr>
          <w:rFonts w:ascii="Arial" w:eastAsia="Times New Roman" w:hAnsi="Arial" w:cs="Arial"/>
          <w:lang w:eastAsia="pl-PL"/>
        </w:rPr>
        <w:t xml:space="preserve"> mu </w:t>
      </w:r>
      <w:r w:rsidRPr="008566A6">
        <w:rPr>
          <w:rFonts w:ascii="Arial" w:eastAsia="Times New Roman" w:hAnsi="Arial" w:cs="Arial"/>
          <w:lang w:eastAsia="pl-PL"/>
        </w:rPr>
        <w:t>w tym celu odpowiedni termin; po bezskutecznym upływie wyznaczonego terminu Zamawiający może rozwiązać umowę bez wypowiedzenia i  powierzyć poprawienie lub dalsze wykonanie przedmiotu umowy innemu podmiotowi na koszt Wykonawcy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§ 12</w:t>
      </w:r>
    </w:p>
    <w:p w:rsidR="008566A6" w:rsidRPr="008566A6" w:rsidRDefault="008566A6" w:rsidP="008566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numPr>
          <w:ilvl w:val="0"/>
          <w:numId w:val="4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Reklamacje wykonuje się poprzez skierowanie konkretnego roszczenia do Zamawiającego.</w:t>
      </w:r>
    </w:p>
    <w:p w:rsidR="008566A6" w:rsidRPr="008566A6" w:rsidRDefault="008566A6" w:rsidP="008566A6">
      <w:pPr>
        <w:numPr>
          <w:ilvl w:val="0"/>
          <w:numId w:val="4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Zamawiający ma obowiązek do pisemnego ustosunkowania się do zgłoszonego przez Wykonawcę roszczenia w terminie 7 dni od daty zgłoszenia roszczenia.</w:t>
      </w:r>
    </w:p>
    <w:p w:rsidR="008566A6" w:rsidRPr="008566A6" w:rsidRDefault="008566A6" w:rsidP="008566A6">
      <w:pPr>
        <w:numPr>
          <w:ilvl w:val="0"/>
          <w:numId w:val="4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W razie odmowy przez Zamawiającego uznania roszczenia Wykonawcy, względnie nie udzielenia odpowiedzi na roszczenie w terminie, o którym mowa w ust. 2, Wykonawca uprawniony jest do wystąpienia na drogę sądową.</w:t>
      </w:r>
    </w:p>
    <w:p w:rsidR="008566A6" w:rsidRPr="008566A6" w:rsidRDefault="008566A6" w:rsidP="008566A6">
      <w:pPr>
        <w:numPr>
          <w:ilvl w:val="0"/>
          <w:numId w:val="4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Właściwym do rozpoznania sporów wynikłych na tle realizacji niniejszej Umowy jest właściwy dla Zamawiającego Sąd Powszechny.</w:t>
      </w:r>
    </w:p>
    <w:p w:rsidR="008566A6" w:rsidRPr="008566A6" w:rsidRDefault="008566A6" w:rsidP="008566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§ 13</w:t>
      </w:r>
    </w:p>
    <w:p w:rsidR="008566A6" w:rsidRPr="008566A6" w:rsidRDefault="008566A6" w:rsidP="008566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W sprawach nieregulowanych niniejszą Umową stosuje się przepisy Ustawy Kodeks Cywilny, w sprawach procesowych przepisy Kodeksu Postępowania Cywilnego.</w:t>
      </w:r>
    </w:p>
    <w:p w:rsidR="008566A6" w:rsidRPr="008566A6" w:rsidRDefault="008566A6" w:rsidP="008566A6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>§ 14</w:t>
      </w:r>
    </w:p>
    <w:p w:rsidR="008566A6" w:rsidRPr="008566A6" w:rsidRDefault="008566A6" w:rsidP="008566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 xml:space="preserve">Umowę niniejszą sporządza się w dwóch  egzemplarzach, po jednym dla każdej </w:t>
      </w:r>
      <w:r w:rsidRPr="008566A6">
        <w:rPr>
          <w:rFonts w:ascii="Arial" w:eastAsia="Times New Roman" w:hAnsi="Arial" w:cs="Arial"/>
          <w:lang w:eastAsia="pl-PL"/>
        </w:rPr>
        <w:br/>
        <w:t>ze stron.</w:t>
      </w:r>
    </w:p>
    <w:p w:rsidR="008566A6" w:rsidRPr="008566A6" w:rsidRDefault="008566A6" w:rsidP="008566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94763" w:rsidRPr="008566A6" w:rsidRDefault="00394763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6A6">
        <w:rPr>
          <w:rFonts w:ascii="Arial" w:eastAsia="Times New Roman" w:hAnsi="Arial" w:cs="Arial"/>
          <w:lang w:eastAsia="pl-PL"/>
        </w:rPr>
        <w:t xml:space="preserve">                 WYKONAWCA                                                              ZAMAWIAJACY</w:t>
      </w: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66A6" w:rsidRPr="008566A6" w:rsidRDefault="008566A6" w:rsidP="00856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6A6" w:rsidRPr="008566A6" w:rsidRDefault="008566A6" w:rsidP="00856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63E" w:rsidRDefault="0087263E"/>
    <w:sectPr w:rsidR="0087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583"/>
        </w:tabs>
        <w:ind w:left="583" w:hanging="283"/>
      </w:pPr>
    </w:lvl>
  </w:abstractNum>
  <w:abstractNum w:abstractNumId="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F"/>
    <w:multiLevelType w:val="singleLevel"/>
    <w:tmpl w:val="CCBAB790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3">
    <w:nsid w:val="07B276A1"/>
    <w:multiLevelType w:val="hybridMultilevel"/>
    <w:tmpl w:val="D61CACB4"/>
    <w:lvl w:ilvl="0" w:tplc="E9A27956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D7B3A"/>
    <w:multiLevelType w:val="hybridMultilevel"/>
    <w:tmpl w:val="8140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846FC"/>
    <w:multiLevelType w:val="singleLevel"/>
    <w:tmpl w:val="C85AA27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2D"/>
    <w:rsid w:val="001876C7"/>
    <w:rsid w:val="00265774"/>
    <w:rsid w:val="002E6BAB"/>
    <w:rsid w:val="00394763"/>
    <w:rsid w:val="003F73EF"/>
    <w:rsid w:val="00500424"/>
    <w:rsid w:val="0063393B"/>
    <w:rsid w:val="00686D5A"/>
    <w:rsid w:val="0073652D"/>
    <w:rsid w:val="00762848"/>
    <w:rsid w:val="007C1D67"/>
    <w:rsid w:val="00805F2D"/>
    <w:rsid w:val="008566A6"/>
    <w:rsid w:val="0087263E"/>
    <w:rsid w:val="008D0D91"/>
    <w:rsid w:val="00903276"/>
    <w:rsid w:val="00970F60"/>
    <w:rsid w:val="009B3FA0"/>
    <w:rsid w:val="00A51087"/>
    <w:rsid w:val="00AD5766"/>
    <w:rsid w:val="00B445A5"/>
    <w:rsid w:val="00BD2819"/>
    <w:rsid w:val="00C21D7B"/>
    <w:rsid w:val="00C25C2A"/>
    <w:rsid w:val="00C8045B"/>
    <w:rsid w:val="00CC2946"/>
    <w:rsid w:val="00D97A43"/>
    <w:rsid w:val="00E2420F"/>
    <w:rsid w:val="00E373A0"/>
    <w:rsid w:val="00E51008"/>
    <w:rsid w:val="00EB6BCE"/>
    <w:rsid w:val="00F07D19"/>
    <w:rsid w:val="00F33D6D"/>
    <w:rsid w:val="00F3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567AA-42D6-4931-BA6B-8B6797CD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1811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24</cp:revision>
  <cp:lastPrinted>2020-12-08T07:39:00Z</cp:lastPrinted>
  <dcterms:created xsi:type="dcterms:W3CDTF">2018-11-20T08:12:00Z</dcterms:created>
  <dcterms:modified xsi:type="dcterms:W3CDTF">2021-11-05T06:33:00Z</dcterms:modified>
</cp:coreProperties>
</file>